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B8EA" w14:textId="1050D885" w:rsidR="00E60DEF" w:rsidRPr="00FB5A9C" w:rsidRDefault="00FB5A9C" w:rsidP="00225A2B">
      <w:pPr>
        <w:pStyle w:val="berschrift1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F2663" wp14:editId="73B5FD06">
            <wp:simplePos x="0" y="0"/>
            <wp:positionH relativeFrom="column">
              <wp:posOffset>4243705</wp:posOffset>
            </wp:positionH>
            <wp:positionV relativeFrom="page">
              <wp:posOffset>281940</wp:posOffset>
            </wp:positionV>
            <wp:extent cx="1993900" cy="199390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DEF" w:rsidRPr="00FB5A9C">
        <w:rPr>
          <w:lang w:val="en-GB"/>
        </w:rPr>
        <w:t>WHEEL OF HOPE</w:t>
      </w:r>
      <w:r w:rsidRPr="00FB5A9C">
        <w:rPr>
          <w:noProof/>
          <w:lang w:val="en-GB"/>
        </w:rPr>
        <w:t xml:space="preserve"> </w:t>
      </w:r>
    </w:p>
    <w:p w14:paraId="01FC209B" w14:textId="10A58A76" w:rsidR="00995144" w:rsidRPr="00FB5A9C" w:rsidRDefault="00E60DEF" w:rsidP="00E60DEF">
      <w:pPr>
        <w:rPr>
          <w:b/>
          <w:bCs/>
          <w:lang w:val="en-GB"/>
        </w:rPr>
      </w:pPr>
      <w:r w:rsidRPr="00FB5A9C">
        <w:rPr>
          <w:b/>
          <w:bCs/>
          <w:lang w:val="en-GB"/>
        </w:rPr>
        <w:t xml:space="preserve">Zuständig am 4.5.2023: </w:t>
      </w:r>
    </w:p>
    <w:p w14:paraId="10C7D1EC" w14:textId="46A5D787" w:rsidR="005A5A53" w:rsidRDefault="00E60DEF" w:rsidP="005A5A53">
      <w:pPr>
        <w:pStyle w:val="Listenabsatz"/>
        <w:numPr>
          <w:ilvl w:val="0"/>
          <w:numId w:val="1"/>
        </w:numPr>
      </w:pPr>
      <w:r>
        <w:t>B</w:t>
      </w:r>
      <w:r w:rsidR="003C3ADF">
        <w:t>irgit</w:t>
      </w:r>
      <w:r>
        <w:t xml:space="preserve"> Wüller (in Vertretung von Jessi</w:t>
      </w:r>
      <w:r w:rsidR="00222034">
        <w:t>ca</w:t>
      </w:r>
      <w:r>
        <w:t xml:space="preserve"> Meier)</w:t>
      </w:r>
    </w:p>
    <w:p w14:paraId="48548710" w14:textId="167C8FCE" w:rsidR="005A5A53" w:rsidRDefault="00673DC2" w:rsidP="0096370D">
      <w:pPr>
        <w:pStyle w:val="Listenabsatz"/>
        <w:numPr>
          <w:ilvl w:val="0"/>
          <w:numId w:val="1"/>
        </w:numPr>
      </w:pPr>
      <w:hyperlink r:id="rId8" w:history="1">
        <w:r w:rsidR="005A5A53" w:rsidRPr="002A1E18">
          <w:rPr>
            <w:rStyle w:val="Hyperlink"/>
          </w:rPr>
          <w:t>office@umadum.ino</w:t>
        </w:r>
      </w:hyperlink>
      <w:r w:rsidR="005A5A53">
        <w:t xml:space="preserve">, </w:t>
      </w:r>
      <w:r w:rsidR="005A5A53" w:rsidRPr="005A5A53">
        <w:rPr>
          <w:rFonts w:ascii="Arial" w:hAnsi="Arial" w:cs="Arial"/>
          <w:color w:val="000000"/>
          <w:sz w:val="18"/>
          <w:szCs w:val="18"/>
          <w:lang w:eastAsia="de-DE"/>
        </w:rPr>
        <w:t>T + 49 173 6774435</w:t>
      </w:r>
    </w:p>
    <w:p w14:paraId="3BA6F2A7" w14:textId="77777777" w:rsidR="00995144" w:rsidRPr="00225A2B" w:rsidRDefault="00995144" w:rsidP="00E60DEF">
      <w:pPr>
        <w:rPr>
          <w:b/>
          <w:bCs/>
        </w:rPr>
      </w:pPr>
      <w:r w:rsidRPr="00225A2B">
        <w:rPr>
          <w:b/>
          <w:bCs/>
        </w:rPr>
        <w:t>Fahrtdauer:</w:t>
      </w:r>
    </w:p>
    <w:p w14:paraId="0EFB4F2F" w14:textId="2872F144" w:rsidR="00E60DEF" w:rsidRDefault="00E60DEF" w:rsidP="00995144">
      <w:pPr>
        <w:pStyle w:val="Listenabsatz"/>
        <w:numPr>
          <w:ilvl w:val="0"/>
          <w:numId w:val="1"/>
        </w:numPr>
      </w:pPr>
      <w:r>
        <w:t xml:space="preserve">Das </w:t>
      </w:r>
      <w:r w:rsidR="00222034">
        <w:t>u</w:t>
      </w:r>
      <w:r>
        <w:t xml:space="preserve">madum bietet von </w:t>
      </w:r>
      <w:r w:rsidRPr="00B1479A">
        <w:rPr>
          <w:b/>
          <w:bCs/>
        </w:rPr>
        <w:t xml:space="preserve">10:00 bis </w:t>
      </w:r>
      <w:r w:rsidR="00FB5A9C" w:rsidRPr="00B1479A">
        <w:rPr>
          <w:b/>
          <w:bCs/>
        </w:rPr>
        <w:t xml:space="preserve">max. </w:t>
      </w:r>
      <w:r w:rsidRPr="00B1479A">
        <w:rPr>
          <w:b/>
          <w:bCs/>
        </w:rPr>
        <w:t>17:00 Uhr</w:t>
      </w:r>
      <w:r>
        <w:t xml:space="preserve"> Freifahrten an</w:t>
      </w:r>
    </w:p>
    <w:p w14:paraId="4A237C86" w14:textId="6C38CCA0" w:rsidR="00E60DEF" w:rsidRDefault="00E60DEF" w:rsidP="00995144">
      <w:pPr>
        <w:pStyle w:val="Listenabsatz"/>
        <w:numPr>
          <w:ilvl w:val="0"/>
          <w:numId w:val="1"/>
        </w:numPr>
      </w:pPr>
      <w:r>
        <w:t xml:space="preserve">Um </w:t>
      </w:r>
      <w:r w:rsidRPr="00BC7F66">
        <w:rPr>
          <w:b/>
          <w:bCs/>
        </w:rPr>
        <w:t>16:30 Uhr</w:t>
      </w:r>
      <w:r>
        <w:t xml:space="preserve"> startet die </w:t>
      </w:r>
      <w:r w:rsidRPr="00BC7F66">
        <w:rPr>
          <w:b/>
          <w:bCs/>
        </w:rPr>
        <w:t>letzte Runde</w:t>
      </w:r>
      <w:r>
        <w:t xml:space="preserve">; danach erfolgt Fremdvermietung </w:t>
      </w:r>
    </w:p>
    <w:p w14:paraId="5A0F0FBB" w14:textId="2995D24E" w:rsidR="00FB5A9C" w:rsidRDefault="00FB5A9C" w:rsidP="00FB5A9C">
      <w:pPr>
        <w:pStyle w:val="Listenabsatz"/>
        <w:numPr>
          <w:ilvl w:val="0"/>
          <w:numId w:val="1"/>
        </w:numPr>
      </w:pPr>
      <w:r>
        <w:t xml:space="preserve">Dauer einer Rundfahrt: </w:t>
      </w:r>
      <w:r w:rsidR="00095B39">
        <w:t xml:space="preserve">ca. </w:t>
      </w:r>
      <w:r w:rsidR="00095B39" w:rsidRPr="00095B39">
        <w:rPr>
          <w:b/>
          <w:bCs/>
        </w:rPr>
        <w:t>2</w:t>
      </w:r>
      <w:r w:rsidRPr="00B1479A">
        <w:rPr>
          <w:b/>
          <w:bCs/>
        </w:rPr>
        <w:t>0 Minuten</w:t>
      </w:r>
      <w:r>
        <w:t xml:space="preserve"> (kann </w:t>
      </w:r>
      <w:r w:rsidR="00B1479A">
        <w:t xml:space="preserve">bei sehr großem Andrang </w:t>
      </w:r>
      <w:r>
        <w:t>auf 15 Minuten verkürzt werden</w:t>
      </w:r>
      <w:r w:rsidR="00B1479A">
        <w:t>; dazu muss das Rad jedoch einmal angehalten werden</w:t>
      </w:r>
      <w:r>
        <w:t>)</w:t>
      </w:r>
    </w:p>
    <w:p w14:paraId="3A2AAF37" w14:textId="2574808B" w:rsidR="00E60DEF" w:rsidRPr="00225A2B" w:rsidRDefault="00E60DEF" w:rsidP="00E60DEF">
      <w:pPr>
        <w:rPr>
          <w:b/>
          <w:bCs/>
        </w:rPr>
      </w:pPr>
      <w:r w:rsidRPr="00225A2B">
        <w:rPr>
          <w:b/>
          <w:bCs/>
        </w:rPr>
        <w:t>Dekorieren der Gondeln</w:t>
      </w:r>
      <w:r w:rsidR="00B1479A">
        <w:rPr>
          <w:b/>
          <w:bCs/>
        </w:rPr>
        <w:t>:</w:t>
      </w:r>
    </w:p>
    <w:p w14:paraId="0C89491E" w14:textId="7F4C5A7B" w:rsidR="00B92CEF" w:rsidRDefault="00B92CEF" w:rsidP="00B92CEF">
      <w:r>
        <w:t>„</w:t>
      </w:r>
      <w:r w:rsidRPr="00B1479A">
        <w:rPr>
          <w:b/>
          <w:bCs/>
        </w:rPr>
        <w:t>Dekorunde</w:t>
      </w:r>
      <w:r>
        <w:t xml:space="preserve">“: </w:t>
      </w:r>
      <w:r w:rsidR="00B1479A">
        <w:t xml:space="preserve">am 4.5.2023 von </w:t>
      </w:r>
      <w:r w:rsidRPr="00BC7F66">
        <w:rPr>
          <w:b/>
          <w:bCs/>
        </w:rPr>
        <w:t>09:00 bis 10:00</w:t>
      </w:r>
      <w:r>
        <w:t xml:space="preserve"> (nach </w:t>
      </w:r>
      <w:r w:rsidR="00B1479A">
        <w:t xml:space="preserve">dem </w:t>
      </w:r>
      <w:r>
        <w:t>tägliche</w:t>
      </w:r>
      <w:r w:rsidR="00B1479A">
        <w:t>n</w:t>
      </w:r>
      <w:r>
        <w:t xml:space="preserve"> Sicherheitscheck)</w:t>
      </w:r>
    </w:p>
    <w:p w14:paraId="1F8A445A" w14:textId="11ED53FA" w:rsidR="00E60DEF" w:rsidRDefault="00E60DEF" w:rsidP="00E60DEF">
      <w:pPr>
        <w:ind w:left="708" w:hanging="708"/>
      </w:pPr>
      <w:r w:rsidRPr="00B1479A">
        <w:rPr>
          <w:b/>
          <w:bCs/>
        </w:rPr>
        <w:t>Außen</w:t>
      </w:r>
      <w:r>
        <w:t>:</w:t>
      </w:r>
      <w:r>
        <w:tab/>
        <w:t xml:space="preserve">17 </w:t>
      </w:r>
      <w:r w:rsidR="00B1479A">
        <w:t xml:space="preserve">(von insgesamt </w:t>
      </w:r>
      <w:r>
        <w:t>24</w:t>
      </w:r>
      <w:r w:rsidR="00B1479A">
        <w:t>) Gondeln</w:t>
      </w:r>
      <w:r>
        <w:t xml:space="preserve"> erhalten ein </w:t>
      </w:r>
      <w:r w:rsidRPr="00B1479A">
        <w:rPr>
          <w:b/>
          <w:bCs/>
        </w:rPr>
        <w:t>Plakat mit Symbol eines der 17 SDG</w:t>
      </w:r>
      <w:r>
        <w:t xml:space="preserve"> </w:t>
      </w:r>
      <w:r w:rsidR="00BC7F66">
        <w:t xml:space="preserve">rechts </w:t>
      </w:r>
      <w:r>
        <w:t xml:space="preserve">von der </w:t>
      </w:r>
      <w:r w:rsidR="00BC7F66">
        <w:t>Einstiegst</w:t>
      </w:r>
      <w:r>
        <w:t>ür (von außen gesehen)</w:t>
      </w:r>
      <w:r w:rsidR="00B1479A">
        <w:t>. Dies wird von uns im Vorfeld übernommen.</w:t>
      </w:r>
    </w:p>
    <w:p w14:paraId="18410B8E" w14:textId="07A888B1" w:rsidR="00B1479A" w:rsidRPr="00B1479A" w:rsidRDefault="00E60DEF" w:rsidP="00095B39">
      <w:pPr>
        <w:ind w:left="708" w:hanging="708"/>
      </w:pPr>
      <w:r w:rsidRPr="00B1479A">
        <w:rPr>
          <w:b/>
          <w:bCs/>
        </w:rPr>
        <w:t>Innen</w:t>
      </w:r>
      <w:r>
        <w:t>:</w:t>
      </w:r>
      <w:r>
        <w:tab/>
        <w:t xml:space="preserve">In jeder dieser 17 SDG Gondeln liegt ein </w:t>
      </w:r>
      <w:r w:rsidRPr="00B1479A">
        <w:rPr>
          <w:b/>
          <w:bCs/>
        </w:rPr>
        <w:t>Gästebuch</w:t>
      </w:r>
      <w:r>
        <w:t xml:space="preserve">, dem Ziel </w:t>
      </w:r>
      <w:r w:rsidR="00BC7F66">
        <w:t xml:space="preserve">(SDG) </w:t>
      </w:r>
      <w:r>
        <w:t>entsprechend, sowie Schreib- und Maluntensilien</w:t>
      </w:r>
      <w:r w:rsidR="004B56CB">
        <w:t xml:space="preserve">. Bitte </w:t>
      </w:r>
      <w:r w:rsidR="00BC7F66">
        <w:t xml:space="preserve">die </w:t>
      </w:r>
      <w:r w:rsidR="004B56CB">
        <w:t>Passagiere auffordern, sich in den Gästebüchern zu verewigen, gerne mit Gedanken, Ideen, Vorschlägen, Zeichnungen usw., die zu dem jeweiligen SDG passen.</w:t>
      </w:r>
      <w:r w:rsidR="00095B39">
        <w:t xml:space="preserve"> </w:t>
      </w:r>
      <w:r w:rsidR="00B1479A" w:rsidRPr="00B1479A">
        <w:t xml:space="preserve">Gerne können Sie weiteres </w:t>
      </w:r>
      <w:r w:rsidR="00B1479A" w:rsidRPr="00B1479A">
        <w:rPr>
          <w:b/>
          <w:bCs/>
        </w:rPr>
        <w:t>Info-Material</w:t>
      </w:r>
      <w:r w:rsidR="00B1479A" w:rsidRPr="00B1479A">
        <w:t xml:space="preserve"> mitbringen (Broschüren, Flyer)</w:t>
      </w:r>
    </w:p>
    <w:p w14:paraId="08D2E579" w14:textId="2A346415" w:rsidR="004B56CB" w:rsidRDefault="00B1479A" w:rsidP="004B56CB">
      <w:pPr>
        <w:ind w:left="708"/>
      </w:pPr>
      <w:r>
        <w:t xml:space="preserve">In jeder Gondel befindet sich ein </w:t>
      </w:r>
      <w:r w:rsidRPr="00B1479A">
        <w:rPr>
          <w:b/>
          <w:bCs/>
        </w:rPr>
        <w:t>T</w:t>
      </w:r>
      <w:r w:rsidR="004B56CB" w:rsidRPr="00B1479A">
        <w:rPr>
          <w:b/>
          <w:bCs/>
        </w:rPr>
        <w:t>isch</w:t>
      </w:r>
      <w:r w:rsidR="004B56CB">
        <w:t>, an dem c</w:t>
      </w:r>
      <w:r>
        <w:t>a</w:t>
      </w:r>
      <w:r w:rsidR="004B56CB">
        <w:t xml:space="preserve">. </w:t>
      </w:r>
      <w:r w:rsidR="004B56CB" w:rsidRPr="00B1479A">
        <w:rPr>
          <w:b/>
          <w:bCs/>
        </w:rPr>
        <w:t>8 Personen</w:t>
      </w:r>
      <w:r w:rsidR="004B56CB">
        <w:t xml:space="preserve"> stehen können</w:t>
      </w:r>
      <w:r>
        <w:t>.</w:t>
      </w:r>
    </w:p>
    <w:p w14:paraId="73BAA1CF" w14:textId="77BB1C81" w:rsidR="00E60DEF" w:rsidRDefault="004B56CB" w:rsidP="004B56CB">
      <w:pPr>
        <w:ind w:left="708"/>
      </w:pPr>
      <w:r>
        <w:t xml:space="preserve">In jeder Gondel befindet sich ein kleiner </w:t>
      </w:r>
      <w:r w:rsidRPr="00B1479A">
        <w:rPr>
          <w:b/>
          <w:bCs/>
        </w:rPr>
        <w:t>Bildschirm</w:t>
      </w:r>
      <w:r>
        <w:t xml:space="preserve"> (ca. DIN A 4 quer). </w:t>
      </w:r>
      <w:r w:rsidR="00E60DEF">
        <w:t>Wen</w:t>
      </w:r>
      <w:r w:rsidR="00995144">
        <w:t>n</w:t>
      </w:r>
      <w:r w:rsidR="00E60DEF">
        <w:t xml:space="preserve"> </w:t>
      </w:r>
      <w:r>
        <w:t xml:space="preserve">dort während der Rundfahrt </w:t>
      </w:r>
      <w:r w:rsidR="00E60DEF">
        <w:t xml:space="preserve">ein Video </w:t>
      </w:r>
      <w:r>
        <w:t xml:space="preserve">oder PowerPoint </w:t>
      </w:r>
      <w:r w:rsidR="00E60DEF">
        <w:t>eingespielt werden soll</w:t>
      </w:r>
      <w:r>
        <w:t>:</w:t>
      </w:r>
      <w:r w:rsidR="00E60DEF">
        <w:t xml:space="preserve"> bitte auf USB Stick bis spätestens 24. April 2023 zusenden (muss in jede Gondel einzeln </w:t>
      </w:r>
      <w:r w:rsidR="00B92CEF">
        <w:t>ein</w:t>
      </w:r>
      <w:r w:rsidR="00E60DEF">
        <w:t>gebracht werden durch Öffnung der Deckenplatte)</w:t>
      </w:r>
    </w:p>
    <w:p w14:paraId="2C0EC8B6" w14:textId="26548DAC" w:rsidR="0055456F" w:rsidRPr="00A94BF8" w:rsidRDefault="00F57B19" w:rsidP="004B56CB">
      <w:pPr>
        <w:ind w:left="708"/>
        <w:rPr>
          <w:color w:val="FF0000"/>
        </w:rPr>
      </w:pPr>
      <w:r w:rsidRPr="00A94BF8">
        <w:rPr>
          <w:color w:val="FF0000"/>
        </w:rPr>
        <w:t xml:space="preserve">Bitte </w:t>
      </w:r>
      <w:r w:rsidR="00A94BF8">
        <w:rPr>
          <w:color w:val="FF0000"/>
        </w:rPr>
        <w:t xml:space="preserve">den </w:t>
      </w:r>
      <w:r w:rsidRPr="00A94BF8">
        <w:rPr>
          <w:color w:val="FF0000"/>
        </w:rPr>
        <w:t xml:space="preserve">auf </w:t>
      </w:r>
      <w:r w:rsidRPr="00A94BF8">
        <w:rPr>
          <w:b/>
          <w:bCs/>
          <w:color w:val="FF0000"/>
        </w:rPr>
        <w:t>verbotene Gegenstände</w:t>
      </w:r>
      <w:r w:rsidRPr="00A94BF8">
        <w:rPr>
          <w:color w:val="FF0000"/>
        </w:rPr>
        <w:t xml:space="preserve"> unbedingt beachten: </w:t>
      </w:r>
      <w:hyperlink r:id="rId9" w:history="1">
        <w:r w:rsidRPr="00A94BF8">
          <w:rPr>
            <w:rStyle w:val="Hyperlink"/>
            <w:color w:val="FF0000"/>
          </w:rPr>
          <w:t>https://umadum.info/wp-content/uploads/2021/12/verbotene_gegensta%CC%88nde.pdf</w:t>
        </w:r>
      </w:hyperlink>
    </w:p>
    <w:p w14:paraId="18829A28" w14:textId="60418748" w:rsidR="00E60DEF" w:rsidRDefault="00E60DEF" w:rsidP="004B56CB">
      <w:pPr>
        <w:ind w:left="708"/>
      </w:pPr>
      <w:r>
        <w:t xml:space="preserve">Bekleben der Scheiben nur mit </w:t>
      </w:r>
      <w:r w:rsidRPr="00B1479A">
        <w:rPr>
          <w:b/>
          <w:bCs/>
        </w:rPr>
        <w:t xml:space="preserve">rückstandslos entfernbaren </w:t>
      </w:r>
      <w:r>
        <w:t>Klebestreifen (z.B. Tesafilm)</w:t>
      </w:r>
    </w:p>
    <w:p w14:paraId="218796D5" w14:textId="77777777" w:rsidR="00DB5DF1" w:rsidRDefault="00DB5DF1" w:rsidP="00DB5DF1">
      <w:pPr>
        <w:ind w:left="708"/>
      </w:pPr>
      <w:r>
        <w:t xml:space="preserve">Bitte nicht vergessen, die Deko bei der letzten Rundfahrt mitzunehmen. Gegenstände, die nach 17:00 Uhr noch in der Gondel zurückgelassen wurden, werden von uns </w:t>
      </w:r>
      <w:r w:rsidRPr="00B1479A">
        <w:rPr>
          <w:b/>
          <w:bCs/>
        </w:rPr>
        <w:t>entsorgt</w:t>
      </w:r>
      <w:r>
        <w:t>.</w:t>
      </w:r>
    </w:p>
    <w:p w14:paraId="20AA3567" w14:textId="22352E9A" w:rsidR="00B92CEF" w:rsidRPr="00FB5A9C" w:rsidRDefault="00B92CEF">
      <w:pPr>
        <w:rPr>
          <w:b/>
          <w:bCs/>
        </w:rPr>
      </w:pPr>
      <w:r w:rsidRPr="00FB5A9C">
        <w:rPr>
          <w:b/>
          <w:bCs/>
        </w:rPr>
        <w:t>Zuteilung der Gondeln an interessierte Organisationen</w:t>
      </w:r>
      <w:r w:rsidR="004B56CB" w:rsidRPr="00FB5A9C">
        <w:rPr>
          <w:b/>
          <w:bCs/>
        </w:rPr>
        <w:t>:</w:t>
      </w:r>
    </w:p>
    <w:p w14:paraId="2CCDC935" w14:textId="1930907B" w:rsidR="00FB5A9C" w:rsidRDefault="004B56CB" w:rsidP="00FB5A9C">
      <w:pPr>
        <w:pStyle w:val="Listenabsatz"/>
        <w:numPr>
          <w:ilvl w:val="0"/>
          <w:numId w:val="2"/>
        </w:numPr>
      </w:pPr>
      <w:r>
        <w:t>We</w:t>
      </w:r>
      <w:r w:rsidR="00FB5A9C">
        <w:t>r</w:t>
      </w:r>
      <w:r>
        <w:t xml:space="preserve"> sich unter als Interessent für eine SDG-Gondel angemeldet hat</w:t>
      </w:r>
      <w:r w:rsidR="00BC7F66">
        <w:t xml:space="preserve"> („Gondel-Pat:in“</w:t>
      </w:r>
      <w:r w:rsidR="00095B39">
        <w:t>, Liste de Anmeldungen siehe unten</w:t>
      </w:r>
      <w:r w:rsidR="00BC7F66">
        <w:t>)</w:t>
      </w:r>
      <w:r>
        <w:t xml:space="preserve">, wird von uns im Vorfeld </w:t>
      </w:r>
      <w:r w:rsidR="00FB5A9C">
        <w:t>per</w:t>
      </w:r>
      <w:r w:rsidR="00B1479A">
        <w:t xml:space="preserve"> </w:t>
      </w:r>
      <w:r w:rsidR="00FB5A9C">
        <w:t xml:space="preserve">E-Mail </w:t>
      </w:r>
      <w:r w:rsidRPr="00B1479A">
        <w:rPr>
          <w:b/>
          <w:bCs/>
        </w:rPr>
        <w:t>kontaktiert</w:t>
      </w:r>
      <w:r w:rsidR="008348D4">
        <w:t xml:space="preserve"> mit einem Hinweis, wie Sie die Gondel an de Warteschlange vorbei erreichen können. </w:t>
      </w:r>
    </w:p>
    <w:p w14:paraId="41C485B9" w14:textId="77777777" w:rsidR="004B28C3" w:rsidRDefault="00A94BF8" w:rsidP="004B28C3">
      <w:pPr>
        <w:rPr>
          <w:b/>
          <w:bCs/>
        </w:rPr>
      </w:pPr>
      <w:r w:rsidRPr="00A94BF8">
        <w:rPr>
          <w:b/>
          <w:bCs/>
        </w:rPr>
        <w:t>Passagiere:</w:t>
      </w:r>
    </w:p>
    <w:p w14:paraId="33407B1F" w14:textId="77777777" w:rsidR="00BC7F66" w:rsidRDefault="00A94BF8" w:rsidP="004B28C3">
      <w:pPr>
        <w:pStyle w:val="Listenabsatz"/>
        <w:numPr>
          <w:ilvl w:val="0"/>
          <w:numId w:val="5"/>
        </w:numPr>
      </w:pPr>
      <w:r>
        <w:t xml:space="preserve">Passagiere werden i.d.R. nach dem Zufallsprinzip auf die Gondeln verteilt: je ca. 8 Personen </w:t>
      </w:r>
      <w:r w:rsidR="00BC7F66">
        <w:t xml:space="preserve">in der </w:t>
      </w:r>
      <w:r>
        <w:t>Warteschlange besteigen die nächste vorbeikommende Gondel.</w:t>
      </w:r>
    </w:p>
    <w:p w14:paraId="239BC1EF" w14:textId="79661EC3" w:rsidR="004B28C3" w:rsidRDefault="00A94BF8" w:rsidP="004B28C3">
      <w:pPr>
        <w:pStyle w:val="Listenabsatz"/>
        <w:numPr>
          <w:ilvl w:val="0"/>
          <w:numId w:val="5"/>
        </w:numPr>
      </w:pPr>
      <w:r>
        <w:t xml:space="preserve">Passagiere können </w:t>
      </w:r>
      <w:r w:rsidR="00FB279D">
        <w:t xml:space="preserve">aber auch als geschlossene Gruppe </w:t>
      </w:r>
      <w:r>
        <w:t>in de</w:t>
      </w:r>
      <w:r w:rsidR="00BC7F66">
        <w:t>r</w:t>
      </w:r>
      <w:r>
        <w:t xml:space="preserve"> Wartezone auf eine bestimmte SDG-Gondel warten</w:t>
      </w:r>
      <w:r w:rsidR="00CB37BE">
        <w:t>.</w:t>
      </w:r>
    </w:p>
    <w:p w14:paraId="10D845C0" w14:textId="77777777" w:rsidR="00673DC2" w:rsidRDefault="00095B39" w:rsidP="00FB279D">
      <w:bookmarkStart w:id="0" w:name="_Hlk131337599"/>
      <w:r w:rsidRPr="00095B39">
        <w:rPr>
          <w:b/>
          <w:bCs/>
        </w:rPr>
        <w:t>Kontakt:</w:t>
      </w:r>
      <w:r w:rsidR="00673DC2" w:rsidRPr="00673DC2">
        <w:t xml:space="preserve"> </w:t>
      </w:r>
    </w:p>
    <w:p w14:paraId="209532AF" w14:textId="51BBBEBA" w:rsidR="00FB279D" w:rsidRPr="00095B39" w:rsidRDefault="00673DC2" w:rsidP="00673DC2">
      <w:pPr>
        <w:pStyle w:val="Listenabsatz"/>
        <w:numPr>
          <w:ilvl w:val="0"/>
          <w:numId w:val="6"/>
        </w:numPr>
      </w:pPr>
      <w:r w:rsidRPr="00673DC2">
        <w:t xml:space="preserve">Martin Schütz // </w:t>
      </w:r>
      <w:r w:rsidR="00095B39">
        <w:t xml:space="preserve"> </w:t>
      </w:r>
      <w:hyperlink r:id="rId10" w:history="1">
        <w:r w:rsidR="00095B39" w:rsidRPr="00B225B0">
          <w:rPr>
            <w:rStyle w:val="Hyperlink"/>
          </w:rPr>
          <w:t>stiftung@ottoeckart.de</w:t>
        </w:r>
      </w:hyperlink>
      <w:r w:rsidR="00095B39">
        <w:t xml:space="preserve"> // Tel. 089/4132 260</w:t>
      </w:r>
      <w:bookmarkEnd w:id="0"/>
    </w:p>
    <w:p w14:paraId="1DD18206" w14:textId="732C3B7D" w:rsidR="00FB279D" w:rsidRPr="00095B39" w:rsidRDefault="00FB279D" w:rsidP="00FB279D">
      <w:pPr>
        <w:jc w:val="right"/>
        <w:rPr>
          <w:sz w:val="18"/>
          <w:szCs w:val="18"/>
          <w:lang w:val="en-GB"/>
        </w:rPr>
      </w:pPr>
      <w:r w:rsidRPr="00095B39">
        <w:rPr>
          <w:sz w:val="18"/>
          <w:szCs w:val="18"/>
          <w:lang w:val="en-GB"/>
        </w:rPr>
        <w:lastRenderedPageBreak/>
        <w:t xml:space="preserve">Stand: </w:t>
      </w:r>
      <w:r w:rsidR="000541D8">
        <w:rPr>
          <w:sz w:val="18"/>
          <w:szCs w:val="18"/>
          <w:lang w:val="en-GB"/>
        </w:rPr>
        <w:t>2</w:t>
      </w:r>
      <w:r w:rsidR="00673DC2">
        <w:rPr>
          <w:sz w:val="18"/>
          <w:szCs w:val="18"/>
          <w:lang w:val="en-GB"/>
        </w:rPr>
        <w:t>. April 2023</w:t>
      </w:r>
    </w:p>
    <w:sectPr w:rsidR="00FB279D" w:rsidRPr="00095B39" w:rsidSect="00A94BF8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362E" w14:textId="77777777" w:rsidR="00B1479A" w:rsidRDefault="00B1479A" w:rsidP="00B1479A">
      <w:pPr>
        <w:spacing w:after="0" w:line="240" w:lineRule="auto"/>
      </w:pPr>
      <w:r>
        <w:separator/>
      </w:r>
    </w:p>
  </w:endnote>
  <w:endnote w:type="continuationSeparator" w:id="0">
    <w:p w14:paraId="08F5F18C" w14:textId="77777777" w:rsidR="00B1479A" w:rsidRDefault="00B1479A" w:rsidP="00B1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027251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1479A" w14:paraId="6CB21F4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8678BF3" w14:textId="009E883E" w:rsidR="00B1479A" w:rsidRDefault="00B1479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6770C7E9" w14:textId="08675E6F" w:rsidR="00B1479A" w:rsidRDefault="00B1479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58849589" w14:textId="77777777" w:rsidR="00B1479A" w:rsidRDefault="00B14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C9C4" w14:textId="77777777" w:rsidR="00B1479A" w:rsidRDefault="00B1479A" w:rsidP="00B1479A">
      <w:pPr>
        <w:spacing w:after="0" w:line="240" w:lineRule="auto"/>
      </w:pPr>
      <w:r>
        <w:separator/>
      </w:r>
    </w:p>
  </w:footnote>
  <w:footnote w:type="continuationSeparator" w:id="0">
    <w:p w14:paraId="6B073162" w14:textId="77777777" w:rsidR="00B1479A" w:rsidRDefault="00B1479A" w:rsidP="00B1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56"/>
    <w:multiLevelType w:val="hybridMultilevel"/>
    <w:tmpl w:val="0488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320"/>
    <w:multiLevelType w:val="hybridMultilevel"/>
    <w:tmpl w:val="54B8A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6BC1"/>
    <w:multiLevelType w:val="hybridMultilevel"/>
    <w:tmpl w:val="1B26F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1DC"/>
    <w:multiLevelType w:val="hybridMultilevel"/>
    <w:tmpl w:val="C102E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B87"/>
    <w:multiLevelType w:val="hybridMultilevel"/>
    <w:tmpl w:val="11986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130D"/>
    <w:multiLevelType w:val="hybridMultilevel"/>
    <w:tmpl w:val="164CD1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7434732">
    <w:abstractNumId w:val="1"/>
  </w:num>
  <w:num w:numId="2" w16cid:durableId="2126846504">
    <w:abstractNumId w:val="4"/>
  </w:num>
  <w:num w:numId="3" w16cid:durableId="1960645040">
    <w:abstractNumId w:val="5"/>
  </w:num>
  <w:num w:numId="4" w16cid:durableId="1617325156">
    <w:abstractNumId w:val="2"/>
  </w:num>
  <w:num w:numId="5" w16cid:durableId="1136992037">
    <w:abstractNumId w:val="0"/>
  </w:num>
  <w:num w:numId="6" w16cid:durableId="85192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EF"/>
    <w:rsid w:val="00033716"/>
    <w:rsid w:val="000541D8"/>
    <w:rsid w:val="00095B39"/>
    <w:rsid w:val="00124AA6"/>
    <w:rsid w:val="00222034"/>
    <w:rsid w:val="00225A2B"/>
    <w:rsid w:val="002301C5"/>
    <w:rsid w:val="002C37E0"/>
    <w:rsid w:val="003664C9"/>
    <w:rsid w:val="00377681"/>
    <w:rsid w:val="003C3ADF"/>
    <w:rsid w:val="004B28C3"/>
    <w:rsid w:val="004B56CB"/>
    <w:rsid w:val="00514AE4"/>
    <w:rsid w:val="005A5A53"/>
    <w:rsid w:val="005F3398"/>
    <w:rsid w:val="0066154C"/>
    <w:rsid w:val="00673DC2"/>
    <w:rsid w:val="00714208"/>
    <w:rsid w:val="007752A2"/>
    <w:rsid w:val="008348D4"/>
    <w:rsid w:val="00974DA4"/>
    <w:rsid w:val="00995144"/>
    <w:rsid w:val="00A2154E"/>
    <w:rsid w:val="00A2212E"/>
    <w:rsid w:val="00A94BF8"/>
    <w:rsid w:val="00B07261"/>
    <w:rsid w:val="00B1479A"/>
    <w:rsid w:val="00B92CEF"/>
    <w:rsid w:val="00BC7F66"/>
    <w:rsid w:val="00C61453"/>
    <w:rsid w:val="00C62CE5"/>
    <w:rsid w:val="00CA564E"/>
    <w:rsid w:val="00CB37BE"/>
    <w:rsid w:val="00DB5DF1"/>
    <w:rsid w:val="00E210A3"/>
    <w:rsid w:val="00E60DEF"/>
    <w:rsid w:val="00E94B62"/>
    <w:rsid w:val="00F57B19"/>
    <w:rsid w:val="00FB279D"/>
    <w:rsid w:val="00FB5A9C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79F"/>
  <w15:chartTrackingRefBased/>
  <w15:docId w15:val="{BBB38B21-5B9B-46E5-8BAF-8BCD43A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DEF"/>
  </w:style>
  <w:style w:type="paragraph" w:styleId="berschrift1">
    <w:name w:val="heading 1"/>
    <w:basedOn w:val="Standard"/>
    <w:next w:val="Standard"/>
    <w:link w:val="berschrift1Zchn"/>
    <w:uiPriority w:val="9"/>
    <w:qFormat/>
    <w:rsid w:val="00225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14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25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B56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6C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1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79A"/>
  </w:style>
  <w:style w:type="paragraph" w:styleId="Fuzeile">
    <w:name w:val="footer"/>
    <w:basedOn w:val="Standard"/>
    <w:link w:val="FuzeileZchn"/>
    <w:uiPriority w:val="99"/>
    <w:unhideWhenUsed/>
    <w:rsid w:val="00B1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madum.i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iftung@ottoecka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adum.info/wp-content/uploads/2021/12/verbotene_gegensta%CC%88n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Schütz</dc:creator>
  <cp:keywords/>
  <dc:description/>
  <cp:lastModifiedBy>Martin Schütz</cp:lastModifiedBy>
  <cp:revision>20</cp:revision>
  <cp:lastPrinted>2023-03-30T08:49:00Z</cp:lastPrinted>
  <dcterms:created xsi:type="dcterms:W3CDTF">2023-03-11T11:03:00Z</dcterms:created>
  <dcterms:modified xsi:type="dcterms:W3CDTF">2023-04-02T12:21:00Z</dcterms:modified>
</cp:coreProperties>
</file>